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2536">
      <w:pPr>
        <w:pStyle w:val="8"/>
        <w:jc w:val="center"/>
        <w:rPr>
          <w:rFonts w:ascii="Times New Roman"/>
          <w:sz w:val="20"/>
        </w:rPr>
      </w:pPr>
    </w:p>
    <w:p w14:paraId="43377492">
      <w:pPr>
        <w:pStyle w:val="8"/>
        <w:jc w:val="center"/>
        <w:rPr>
          <w:rFonts w:ascii="Times New Roman"/>
          <w:sz w:val="20"/>
        </w:rPr>
      </w:pPr>
    </w:p>
    <w:p w14:paraId="37145106">
      <w:pPr>
        <w:pStyle w:val="8"/>
        <w:jc w:val="center"/>
        <w:rPr>
          <w:rFonts w:ascii="Times New Roman"/>
          <w:sz w:val="20"/>
        </w:rPr>
      </w:pPr>
    </w:p>
    <w:p w14:paraId="7141818C">
      <w:pPr>
        <w:pStyle w:val="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CF38">
      <w:pPr>
        <w:pStyle w:val="8"/>
        <w:rPr>
          <w:rFonts w:ascii="Times New Roman"/>
          <w:sz w:val="96"/>
        </w:rPr>
      </w:pPr>
    </w:p>
    <w:p w14:paraId="08017ED3">
      <w:pPr>
        <w:pStyle w:val="8"/>
        <w:spacing w:before="1003"/>
        <w:rPr>
          <w:rFonts w:ascii="Times New Roman"/>
          <w:b/>
          <w:bCs/>
          <w:sz w:val="80"/>
          <w:szCs w:val="80"/>
        </w:rPr>
      </w:pPr>
    </w:p>
    <w:p w14:paraId="0976D198">
      <w:pPr>
        <w:pStyle w:val="16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3C6B1249">
      <w:pPr>
        <w:pStyle w:val="16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7994F97C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2E5984F">
      <w:pPr>
        <w:pStyle w:val="8"/>
        <w:spacing w:before="308"/>
        <w:rPr>
          <w:b/>
          <w:sz w:val="32"/>
        </w:rPr>
      </w:pPr>
    </w:p>
    <w:p w14:paraId="1D110C82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321989BB">
      <w:pPr>
        <w:spacing w:line="360" w:lineRule="auto"/>
        <w:ind w:left="3285" w:right="377"/>
        <w:rPr>
          <w:b/>
          <w:sz w:val="32"/>
        </w:rPr>
      </w:pPr>
    </w:p>
    <w:p w14:paraId="18C58EBF">
      <w:pPr>
        <w:pStyle w:val="8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6E01F79F">
      <w:pPr>
        <w:pStyle w:val="8"/>
        <w:spacing w:before="145"/>
        <w:rPr>
          <w:sz w:val="20"/>
        </w:rPr>
      </w:pPr>
    </w:p>
    <w:p w14:paraId="085207EF">
      <w:pPr>
        <w:pStyle w:val="8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4E0707BB">
      <w:pPr>
        <w:pStyle w:val="8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180A4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7D0C1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87E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5AA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DA4D9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0493D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fqXJe1gJAADR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H6lyXtYCQAA0S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80A4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7D0C1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087E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7E5AA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DA4D9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493D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0CF96C8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2B55B1CE">
      <w:pPr>
        <w:ind w:left="356"/>
        <w:rPr>
          <w:color w:val="0A7940"/>
          <w:spacing w:val="-2"/>
          <w:sz w:val="44"/>
        </w:rPr>
      </w:pPr>
    </w:p>
    <w:p w14:paraId="3956A260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74FD7771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BA00BA0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5EACF4B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2C1F45BE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46C3472A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4C8DF87D">
      <w:pPr>
        <w:pStyle w:val="8"/>
        <w:rPr>
          <w:sz w:val="20"/>
        </w:rPr>
      </w:pPr>
    </w:p>
    <w:p w14:paraId="7D82B244">
      <w:pPr>
        <w:pStyle w:val="8"/>
        <w:rPr>
          <w:sz w:val="20"/>
        </w:rPr>
      </w:pPr>
    </w:p>
    <w:p w14:paraId="19FDD942">
      <w:pPr>
        <w:pStyle w:val="8"/>
        <w:rPr>
          <w:sz w:val="20"/>
        </w:rPr>
      </w:pPr>
    </w:p>
    <w:p w14:paraId="3A848AE0">
      <w:pPr>
        <w:pStyle w:val="8"/>
        <w:rPr>
          <w:sz w:val="20"/>
        </w:rPr>
      </w:pPr>
    </w:p>
    <w:p w14:paraId="09D07B4F">
      <w:pPr>
        <w:pStyle w:val="8"/>
        <w:rPr>
          <w:sz w:val="20"/>
        </w:rPr>
      </w:pPr>
    </w:p>
    <w:p w14:paraId="1E174790">
      <w:pPr>
        <w:pStyle w:val="8"/>
        <w:rPr>
          <w:sz w:val="20"/>
        </w:rPr>
      </w:pPr>
    </w:p>
    <w:p w14:paraId="7E212C2F">
      <w:pPr>
        <w:pStyle w:val="8"/>
        <w:rPr>
          <w:sz w:val="20"/>
        </w:rPr>
      </w:pPr>
    </w:p>
    <w:p w14:paraId="59A91536">
      <w:pPr>
        <w:pStyle w:val="8"/>
        <w:rPr>
          <w:sz w:val="20"/>
        </w:rPr>
      </w:pPr>
    </w:p>
    <w:p w14:paraId="469FA87C">
      <w:pPr>
        <w:pStyle w:val="8"/>
        <w:rPr>
          <w:sz w:val="20"/>
        </w:rPr>
      </w:pPr>
    </w:p>
    <w:p w14:paraId="760F7E27">
      <w:pPr>
        <w:pStyle w:val="8"/>
        <w:rPr>
          <w:sz w:val="20"/>
        </w:rPr>
      </w:pPr>
    </w:p>
    <w:p w14:paraId="4B678797">
      <w:pPr>
        <w:pStyle w:val="8"/>
        <w:rPr>
          <w:sz w:val="20"/>
        </w:rPr>
      </w:pPr>
    </w:p>
    <w:p w14:paraId="5DC99B92">
      <w:pPr>
        <w:pStyle w:val="8"/>
        <w:rPr>
          <w:sz w:val="20"/>
        </w:rPr>
      </w:pPr>
    </w:p>
    <w:p w14:paraId="1A622993">
      <w:pPr>
        <w:pStyle w:val="8"/>
        <w:rPr>
          <w:sz w:val="20"/>
        </w:rPr>
      </w:pPr>
    </w:p>
    <w:p w14:paraId="42E1B7B5">
      <w:pPr>
        <w:pStyle w:val="8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516348">
      <w:pPr>
        <w:pStyle w:val="8"/>
        <w:spacing w:before="65"/>
        <w:rPr>
          <w:sz w:val="20"/>
        </w:rPr>
      </w:pPr>
    </w:p>
    <w:p w14:paraId="155ABAC5">
      <w:pPr>
        <w:pStyle w:val="33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586740</wp:posOffset>
            </wp:positionH>
            <wp:positionV relativeFrom="paragraph">
              <wp:posOffset>854710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</w:t>
      </w:r>
      <w:r>
        <w:t>.</w:t>
      </w:r>
    </w:p>
    <w:p w14:paraId="54BBC379">
      <w:pPr>
        <w:pStyle w:val="8"/>
        <w:spacing w:before="81"/>
        <w:rPr>
          <w:sz w:val="20"/>
        </w:rPr>
      </w:pPr>
    </w:p>
    <w:p w14:paraId="4246E3BB">
      <w:pPr>
        <w:pStyle w:val="33"/>
      </w:pPr>
      <w:r>
        <w:t xml:space="preserve">Niniejsza publikacja projektu EcoGreen jest jest </w:t>
      </w:r>
      <w:r>
        <w:rPr>
          <w:lang w:val="pl-PL"/>
        </w:rPr>
        <w:t>udostępnion</w:t>
      </w:r>
      <w:r>
        <w:rPr>
          <w:rFonts w:hint="default"/>
          <w:lang w:val="pl-PL"/>
        </w:rPr>
        <w:t>a</w:t>
      </w:r>
      <w:bookmarkStart w:id="0" w:name="_GoBack"/>
      <w:bookmarkEnd w:id="0"/>
      <w:r>
        <w:t xml:space="preserve"> 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4,0.</w:t>
      </w:r>
    </w:p>
    <w:p w14:paraId="349B508E">
      <w:pPr>
        <w:pStyle w:val="33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1"/>
          <w:spacing w:val="-2"/>
          <w:sz w:val="20"/>
        </w:rPr>
        <w:t>https://creativecommons.org/licenses/by-sa/4.0</w:t>
      </w:r>
      <w:r>
        <w:rPr>
          <w:rStyle w:val="11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025BED87">
      <w:pPr>
        <w:rPr>
          <w:b/>
          <w:color w:val="0B7940"/>
          <w:sz w:val="36"/>
          <w:szCs w:val="44"/>
        </w:rPr>
      </w:pPr>
    </w:p>
    <w:p w14:paraId="18BB942B">
      <w:pPr>
        <w:pStyle w:val="2"/>
        <w:rPr>
          <w:b/>
          <w:bCs/>
        </w:rPr>
      </w:pPr>
      <w:r>
        <w:rPr>
          <w:b/>
          <w:bCs/>
        </w:rPr>
        <w:t>Zielona przedsiębiorczość w Polsce: wzrost ekoinnowacyjnych start-upów</w:t>
      </w:r>
    </w:p>
    <w:p w14:paraId="1C6471E0">
      <w:r>
        <w:t>W Polsce następuje znaczący zwrot w stronę zielonej przedsiębiorczości, a w całym kraju pojawia się coraz więcej ekoinnowacyjnych startupów. Te start-upy odgrywają kluczową rolę w zielonej gospodarce, opracowując zrównoważone produkty, usługi i technologie, które odpowiadają na wyzwania środowiskowe. Ten ruch w kierunku zrównoważonych praktyk biznesowych nie tylko pomaga Polsce zmniejszyć jej ślad węglowy, ale także wspiera wzrost gospodarczy i tworzenie miejsc pracy.</w:t>
      </w:r>
    </w:p>
    <w:p w14:paraId="1EC4B72C">
      <w:pPr>
        <w:pStyle w:val="4"/>
      </w:pPr>
      <w:r>
        <w:t>Powstanie zielonych start-upów</w:t>
      </w:r>
    </w:p>
    <w:p w14:paraId="3FDEF458">
      <w:r>
        <w:t>Produkty i usługi przyjazne dla środowiska: Polscy ekologiczni przedsiębiorcy w coraz większym stopniu skupiają się na opracowywaniu produktów i usług przyjaznych środowisku. Obejmuje to wszystko, od biodegradowalnych opakowań i organicznych produktów spożywczych po energooszczędne urządzenia i ekologiczne materiały budowlane. Na przykład polska firma „ Biotrem ” zyskała międzynarodowe uznanie dzięki swojej innowacyjnej produkcji biodegradowalnej zastawy stołowej z otrębów pszennych.</w:t>
      </w:r>
    </w:p>
    <w:p w14:paraId="1B234727">
      <w:r>
        <w:t>Innowacje w zakresie energii odnawialnej: Wiele startupów w Polsce zajmuje się rozwojem technologii energii odnawialnej. Warszawska firma „Saule Technologies” przoduje w opracowywaniu perowskitowych ogniw słonecznych, które są bardziej wydajne i elastyczne w porównaniu do tradycyjnych ogniw słonecznych na bazie krzemu. Ta innowacja może zrewolucjonizować rynek energii słonecznej, zwiększając jej dostępność i przystępność cenową.</w:t>
      </w:r>
    </w:p>
    <w:p w14:paraId="067EF426">
      <w:r>
        <w:t>Zrównoważona moda: Branża modowa również przeżywa w Polsce zieloną rewolucję. Firmy takie jak „RISK Made in Warsaw” produkują zrównoważoną modę, korzystając z ekologicznych materiałów i etycznych procesów produkcyjnych. Nie tylko zmniejsza to wpływ branży modowej na środowisko, ale także promuje uczciwe praktyki pracy .</w:t>
      </w:r>
    </w:p>
    <w:p w14:paraId="0C7BD67C">
      <w:pPr>
        <w:pStyle w:val="4"/>
      </w:pPr>
      <w:r>
        <w:t>Wpływ na gospodarkę i środowisko</w:t>
      </w:r>
    </w:p>
    <w:p w14:paraId="00ABBA3B">
      <w:r>
        <w:t>Wzrost gospodarczy i tworzenie miejsc pracy: Rozwój zielonej przedsiębiorczości w Polsce przyczynia się do wzrostu gospodarczego i tworzenia miejsc pracy. Jak wynika z raportu Polskiej Agencji Rozwoju Przedsiębiorczości (PARP), w sektorze zielonej gospodarki nastąpił znaczny wzrost możliwości zatrudnienia, szczególnie w obszarach takich jak energetyka odnawialna, gospodarka odpadami czy zrównoważone rolnictwo.</w:t>
      </w:r>
    </w:p>
    <w:p w14:paraId="3B4F552E">
      <w:r>
        <w:t>Korzyści dla środowiska: Zielone startupy pomagają zmniejszyć ślad środowiskowy Polski. Promując wykorzystanie energii odnawialnej, ograniczając ilość odpadów poprzez innowacyjne rozwiązania w zakresie recyklingu i tworząc zrównoważone produkty, firmy te odgrywają kluczową rolę w łagodzeniu zmian klimatycznych i ochronie zasobów naturalnych.</w:t>
      </w:r>
    </w:p>
    <w:p w14:paraId="6A08FE5F">
      <w:r>
        <w:t>Skutki społeczne: Ekologiczna przedsiębiorczość ma również pozytywny wpływ społeczny. Wiele zielonych start-upów koncentruje się na poprawie jakości życia lokalnych społeczności poprzez dostarczanie rozwiązań w zakresie czystej energii, promowanie zrównoważonego rolnictwa i wspieranie lokalnych gospodarek. Na przykład „Photon Energy”, firma rozwijająca elektrownie słoneczne i zarządzająca nimi, nie tylko przyczynia się do produkcji czystej energii, ale także tworzy miejsca pracy na obszarach wiejskich.</w:t>
      </w:r>
    </w:p>
    <w:p w14:paraId="761373E0"/>
    <w:p w14:paraId="7B602089"/>
    <w:p w14:paraId="635151C2">
      <w:pPr>
        <w:pStyle w:val="4"/>
      </w:pPr>
      <w:r>
        <w:t>Wyzwania i mechanizmy wsparcia</w:t>
      </w:r>
    </w:p>
    <w:p w14:paraId="267CB907">
      <w:r>
        <w:t>**Wyzwania:** Pomimo pozytywnych trendów, przed zielonymi przedsiębiorcami w Polsce stoi kilka wyzwań. Należą do nich ograniczony dostęp do finansowania, przeszkody regulacyjne i brak świadomości na temat korzyści płynących z ekologicznych produktów i technologii. Ponadto rynek produktów zrównoważonych wciąż rośnie, a popyt konsumencki może być nieprzewidywalny.</w:t>
      </w:r>
    </w:p>
    <w:p w14:paraId="18F5DD89">
      <w:r>
        <w:t>**Mechanizmy wsparcia:** Aby sprostać tym wyzwaniom, ustanowiono różne mechanizmy wsparcia. Polski rząd wraz z Unią Europejską zapewnia finansowanie i granty zielonym start-upom poprzez programy takie jak **Horyzont 2020** i ** program GreenEvo **. Ponadto inkubatory i akceleratory, takie jak ** HubHub ** i ** Reaktor Warsaw** oferują mentoring, możliwości nawiązywania kontaktów i zasoby, aby pomóc zielonym start-upom w rozwoju i skalowaniu ich działalności.</w:t>
      </w:r>
    </w:p>
    <w:p w14:paraId="2B40A0A5">
      <w:pPr>
        <w:pStyle w:val="4"/>
      </w:pPr>
      <w:r>
        <w:t>Perspektywy na przyszłość</w:t>
      </w:r>
    </w:p>
    <w:p w14:paraId="6BA8C5AD">
      <w:r>
        <w:t>Przyszłość zielonej przedsiębiorczości w Polsce wygląda obiecująco. Wraz ze wzrostem świadomości na temat kwestii środowiskowych i rosnącym popytem na zrównoważone produkty, zielone start-upy mają dobrą pozycję do rozwoju. Dalsze wsparcie ze strony rządu, inwestorów prywatnych i organizacji międzynarodowych będzie miało kluczowe znaczenie dla utrzymania tego wzrostu.</w:t>
      </w:r>
    </w:p>
    <w:p w14:paraId="5A6BB505">
      <w:r>
        <w:t>Innowacje w zielonych technologiach: Patrząc w przyszłość, innowacje w zielonych technologiach prawdopodobnie będą nadal napędzać sektor zielonej przedsiębiorczości. Oczekuje się, że znaczne postępy nastąpią w takich obszarach, jak technologia inteligentnych sieci, zrównoważone rolnictwo i rozwiązania w zakresie gospodarki o obiegu zamkniętym.</w:t>
      </w:r>
    </w:p>
    <w:p w14:paraId="024C4D37">
      <w:r>
        <w:t>Integracja z rynkiem globalnym: W miarę ciągłego wprowadzania innowacji przez polskie zielone start-upy, firmy te mają potencjał do ekspansji na rynki globalne. Wykorzystując pozycję Polski w Unii Europejskiej i budując partnerstwa międzynarodowe, start-upy te mogą zwiększać swój wpływ i przyczyniać się do realizacji globalnych celów zrównoważonego rozwoju.</w:t>
      </w:r>
    </w:p>
    <w:p w14:paraId="23C5963B">
      <w:pPr>
        <w:pStyle w:val="4"/>
      </w:pPr>
      <w:r>
        <w:t>Wniosek</w:t>
      </w:r>
    </w:p>
    <w:p w14:paraId="53820323">
      <w:r>
        <w:t>Zielona przedsiębiorczość w Polsce nie tylko pomaga stawić czoła wyzwaniom środowiskowym, ale także napędza wzrost gospodarczy i rozwój społeczny. Wzrost liczby ekoinnowacyjnych start-upów świadczy o zaangażowaniu kraju w zrównoważoną przyszłość i podkreśla potencjał ekologicznych przedsiębiorstw w zakresie transformacji branż. Dzięki ciągłemu wsparciu i inwestycjom polscy ekologiczni przedsiębiorcy są gotowi wnieść znaczący wkład w globalną ekologiczną gospodarkę.</w:t>
      </w:r>
    </w:p>
    <w:p w14:paraId="6B5F22F2">
      <w:pPr>
        <w:pStyle w:val="4"/>
      </w:pPr>
      <w:r>
        <w:t>Referencje i dalsze lektury:</w:t>
      </w:r>
    </w:p>
    <w:p w14:paraId="3BCC817F">
      <w:r>
        <w:t>1. Polska Agencja Rozwoju Przedsiębiorczości (PARP): [Oficjalna Strona PARP](https://www.parp.gov.pl)</w:t>
      </w:r>
    </w:p>
    <w:p w14:paraId="2F90A80D">
      <w:r>
        <w:t>2. Program Komisji Europejskiej „Horyzont 2020”: [Horyzont 2020](https://ec.europa.eu/programmes/horizon2020)</w:t>
      </w:r>
    </w:p>
    <w:p w14:paraId="5B8BB611">
      <w:r>
        <w:t>3. Program GreenEvo : [ GreenEvo ](http://greenevo.gov.pl/en/)</w:t>
      </w:r>
    </w:p>
    <w:p w14:paraId="19D47E9F">
      <w:pPr>
        <w:rPr>
          <w:lang w:val="de-DE"/>
        </w:rPr>
      </w:pPr>
      <w:r>
        <w:rPr>
          <w:lang w:val="de-DE"/>
        </w:rPr>
        <w:t>4. Technologie Saule : [ Technologie Saule ](https://sauletech.com)</w:t>
      </w:r>
    </w:p>
    <w:p w14:paraId="080A6871">
      <w:pPr>
        <w:rPr>
          <w:lang w:val="pl-PL"/>
        </w:rPr>
      </w:pPr>
      <w:r>
        <w:rPr>
          <w:lang w:val="pl-PL"/>
        </w:rPr>
        <w:t>5. Biotrem : [ Biotrem ](https://biotrem.pl)</w:t>
      </w:r>
    </w:p>
    <w:p w14:paraId="12555FE4">
      <w:r>
        <w:t>6. Energia fotonu: [Energia fotonu] (https://www.photonenergy.com)</w:t>
      </w:r>
    </w:p>
    <w:p w14:paraId="0912B4FD">
      <w:r>
        <w:t>7. RYZYKO Made in Warsaw: [RYZYKO Made in Warsaw](https://riskmadeinwarsaw.com)</w:t>
      </w: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4472">
    <w:pPr>
      <w:pStyle w:val="8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147476563"/>
      <w:docPartObj>
        <w:docPartGallery w:val="autotext"/>
      </w:docPartObj>
    </w:sdtPr>
    <w:sdtEndPr>
      <w:rPr>
        <w:rStyle w:val="13"/>
      </w:rPr>
    </w:sdtEndPr>
    <w:sdtContent>
      <w:p w14:paraId="12FBD89F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sdt>
    <w:sdtPr>
      <w:id w:val="147470081"/>
      <w:docPartObj>
        <w:docPartGallery w:val="autotext"/>
      </w:docPartObj>
    </w:sdtPr>
    <w:sdtEndPr>
      <w:rPr>
        <w:color w:val="0B7940"/>
      </w:rPr>
    </w:sdtEndPr>
    <w:sdtContent>
      <w:p w14:paraId="6229F7A8">
        <w:pPr>
          <w:pStyle w:val="9"/>
          <w:ind w:right="360"/>
          <w:rPr>
            <w:color w:val="0B7940"/>
          </w:rPr>
        </w:pPr>
      </w:p>
      <w:tbl>
        <w:tblPr>
          <w:tblStyle w:val="15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35BCF3A7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37E0A1B8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6474A80E">
              <w:pPr>
                <w:pStyle w:val="9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34AC5A9C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A896556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BBEB2B3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37606138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162F758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C6C4DF7">
        <w:pPr>
          <w:pStyle w:val="9"/>
          <w:rPr>
            <w:color w:val="0B7940"/>
          </w:rPr>
        </w:pPr>
      </w:p>
    </w:sdtContent>
  </w:sdt>
  <w:p w14:paraId="31E5633F"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61F0D">
                          <w:pPr>
                            <w:pStyle w:val="8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61F0D">
                    <w:pPr>
                      <w:pStyle w:val="8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-849015202"/>
      <w:docPartObj>
        <w:docPartGallery w:val="autotext"/>
      </w:docPartObj>
    </w:sdtPr>
    <w:sdtEndPr>
      <w:rPr>
        <w:rStyle w:val="13"/>
      </w:rPr>
    </w:sdtEndPr>
    <w:sdtContent>
      <w:p w14:paraId="2821D875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9"/>
          <w:ind w:right="360"/>
          <w:rPr>
            <w:color w:val="0B7940"/>
          </w:rPr>
        </w:pPr>
      </w:p>
      <w:tbl>
        <w:tblPr>
          <w:tblStyle w:val="15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9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2336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9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941729498"/>
      <w:docPartObj>
        <w:docPartGallery w:val="autotext"/>
      </w:docPartObj>
    </w:sdtPr>
    <w:sdtEndPr>
      <w:rPr>
        <w:rStyle w:val="13"/>
      </w:rPr>
    </w:sdtEndPr>
    <w:sdtContent>
      <w:p w14:paraId="10590A8C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end"/>
        </w:r>
      </w:p>
    </w:sdtContent>
  </w:sdt>
  <w:p w14:paraId="738F9EA7"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D0E6">
    <w:pPr>
      <w:pStyle w:val="8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CAA1">
    <w:pPr>
      <w:pStyle w:val="8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0"/>
      <w:tabs>
        <w:tab w:val="clear" w:pos="9072"/>
      </w:tabs>
      <w:ind w:right="-283" w:hanging="142"/>
    </w:pPr>
    <w:r>
      <w:rPr>
        <w:color w:val="0B794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0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7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613C7"/>
    <w:rsid w:val="00463B01"/>
    <w:rsid w:val="0047617F"/>
    <w:rsid w:val="00486621"/>
    <w:rsid w:val="004F6759"/>
    <w:rsid w:val="005045CB"/>
    <w:rsid w:val="0050769F"/>
    <w:rsid w:val="00517DB2"/>
    <w:rsid w:val="00526D63"/>
    <w:rsid w:val="00556835"/>
    <w:rsid w:val="00567180"/>
    <w:rsid w:val="005854A4"/>
    <w:rsid w:val="00590A44"/>
    <w:rsid w:val="005D12CC"/>
    <w:rsid w:val="005E3450"/>
    <w:rsid w:val="005E4492"/>
    <w:rsid w:val="006116FD"/>
    <w:rsid w:val="00611A99"/>
    <w:rsid w:val="00620863"/>
    <w:rsid w:val="0068451F"/>
    <w:rsid w:val="006A3A26"/>
    <w:rsid w:val="006B2BBA"/>
    <w:rsid w:val="006E3933"/>
    <w:rsid w:val="006E5AB1"/>
    <w:rsid w:val="00703BBD"/>
    <w:rsid w:val="00707097"/>
    <w:rsid w:val="0070B389"/>
    <w:rsid w:val="00727C36"/>
    <w:rsid w:val="00736CA7"/>
    <w:rsid w:val="0074471C"/>
    <w:rsid w:val="007A2E67"/>
    <w:rsid w:val="007A49EA"/>
    <w:rsid w:val="007A6A47"/>
    <w:rsid w:val="007D4B07"/>
    <w:rsid w:val="00807B2C"/>
    <w:rsid w:val="00813071"/>
    <w:rsid w:val="0082047F"/>
    <w:rsid w:val="00821CC1"/>
    <w:rsid w:val="00874C4F"/>
    <w:rsid w:val="00893C8A"/>
    <w:rsid w:val="008C04EE"/>
    <w:rsid w:val="008F69DF"/>
    <w:rsid w:val="0092428F"/>
    <w:rsid w:val="009B3CBD"/>
    <w:rsid w:val="009C2AD6"/>
    <w:rsid w:val="009C4AD6"/>
    <w:rsid w:val="00A22A6B"/>
    <w:rsid w:val="00A53D9A"/>
    <w:rsid w:val="00A55100"/>
    <w:rsid w:val="00A70E9D"/>
    <w:rsid w:val="00A858D9"/>
    <w:rsid w:val="00A91C90"/>
    <w:rsid w:val="00AD2526"/>
    <w:rsid w:val="00AF51AA"/>
    <w:rsid w:val="00B238DD"/>
    <w:rsid w:val="00B65339"/>
    <w:rsid w:val="00B719B2"/>
    <w:rsid w:val="00BB704F"/>
    <w:rsid w:val="00BD6640"/>
    <w:rsid w:val="00BE3BCA"/>
    <w:rsid w:val="00C05250"/>
    <w:rsid w:val="00C06BFE"/>
    <w:rsid w:val="00C110FA"/>
    <w:rsid w:val="00C315D1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50860"/>
    <w:rsid w:val="00F63A43"/>
    <w:rsid w:val="00F94106"/>
    <w:rsid w:val="00FB2B1F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B2D0714"/>
    <w:rsid w:val="1E45BDFD"/>
    <w:rsid w:val="1EF72CB3"/>
    <w:rsid w:val="23D8DBE3"/>
    <w:rsid w:val="24A56FE8"/>
    <w:rsid w:val="278AD0A3"/>
    <w:rsid w:val="2B3D14A7"/>
    <w:rsid w:val="2C74FA20"/>
    <w:rsid w:val="2F808820"/>
    <w:rsid w:val="31118231"/>
    <w:rsid w:val="33A9B1AF"/>
    <w:rsid w:val="365C0CD7"/>
    <w:rsid w:val="36C08A09"/>
    <w:rsid w:val="39F744EF"/>
    <w:rsid w:val="3C34FA3F"/>
    <w:rsid w:val="3C7C2B68"/>
    <w:rsid w:val="3EB0755F"/>
    <w:rsid w:val="40CC3B92"/>
    <w:rsid w:val="448559DD"/>
    <w:rsid w:val="450362B4"/>
    <w:rsid w:val="4553DE47"/>
    <w:rsid w:val="49738A87"/>
    <w:rsid w:val="4BB0FDD1"/>
    <w:rsid w:val="4DBBBFE2"/>
    <w:rsid w:val="5182B408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44D6C3C"/>
    <w:rsid w:val="64A4F31C"/>
    <w:rsid w:val="673D3D44"/>
    <w:rsid w:val="6D4F8E6C"/>
    <w:rsid w:val="6EA273CD"/>
    <w:rsid w:val="741C3056"/>
    <w:rsid w:val="758954B6"/>
    <w:rsid w:val="773B9A72"/>
    <w:rsid w:val="77E70697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8"/>
    <w:qFormat/>
    <w:uiPriority w:val="9"/>
    <w:pPr>
      <w:spacing w:after="240"/>
    </w:pPr>
  </w:style>
  <w:style w:type="paragraph" w:styleId="4">
    <w:name w:val="heading 2"/>
    <w:basedOn w:val="1"/>
    <w:next w:val="1"/>
    <w:link w:val="19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2"/>
    <w:unhideWhenUsed/>
    <w:qFormat/>
    <w:uiPriority w:val="9"/>
    <w:pPr>
      <w:outlineLvl w:val="2"/>
    </w:pPr>
    <w:rPr>
      <w:sz w:val="24"/>
      <w:lang w:eastAsia="de-DE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3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8">
    <w:name w:val="Body Text"/>
    <w:basedOn w:val="1"/>
    <w:link w:val="36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0">
    <w:name w:val="header"/>
    <w:basedOn w:val="1"/>
    <w:link w:val="2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1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3">
    <w:name w:val="page number"/>
    <w:basedOn w:val="6"/>
    <w:semiHidden/>
    <w:unhideWhenUsed/>
    <w:uiPriority w:val="99"/>
  </w:style>
  <w:style w:type="character" w:styleId="14">
    <w:name w:val="Strong"/>
    <w:basedOn w:val="6"/>
    <w:qFormat/>
    <w:uiPriority w:val="22"/>
    <w:rPr>
      <w:b/>
      <w:bCs/>
    </w:rPr>
  </w:style>
  <w:style w:type="table" w:styleId="15">
    <w:name w:val="Table Grid"/>
    <w:basedOn w:val="7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6">
    <w:name w:val="Title"/>
    <w:basedOn w:val="1"/>
    <w:next w:val="1"/>
    <w:link w:val="25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7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18">
    <w:name w:val="Nagłówek 1 Znak"/>
    <w:basedOn w:val="6"/>
    <w:link w:val="2"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19">
    <w:name w:val="Nagłówek 2 Znak"/>
    <w:basedOn w:val="6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0">
    <w:name w:val="Nagłówek Znak"/>
    <w:basedOn w:val="6"/>
    <w:link w:val="10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1">
    <w:name w:val="Stopka Znak"/>
    <w:basedOn w:val="6"/>
    <w:link w:val="9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2">
    <w:name w:val="Header 2"/>
    <w:basedOn w:val="4"/>
    <w:link w:val="24"/>
    <w:qFormat/>
    <w:uiPriority w:val="0"/>
  </w:style>
  <w:style w:type="character" w:customStyle="1" w:styleId="23">
    <w:name w:val="Header 1 Zchn"/>
    <w:basedOn w:val="6"/>
    <w:link w:val="3"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4">
    <w:name w:val="Header 2 Zchn"/>
    <w:basedOn w:val="19"/>
    <w:link w:val="22"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5">
    <w:name w:val="Tytuł Znak"/>
    <w:basedOn w:val="6"/>
    <w:link w:val="16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6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7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8">
    <w:name w:val="Nicht aufgelöste Erwähnung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0">
    <w:name w:val="normaltextrun"/>
    <w:basedOn w:val="6"/>
    <w:qFormat/>
    <w:uiPriority w:val="0"/>
  </w:style>
  <w:style w:type="character" w:customStyle="1" w:styleId="31">
    <w:name w:val="eop"/>
    <w:basedOn w:val="6"/>
    <w:qFormat/>
    <w:uiPriority w:val="0"/>
  </w:style>
  <w:style w:type="character" w:customStyle="1" w:styleId="32">
    <w:name w:val="Nagłówek 3 Znak"/>
    <w:basedOn w:val="6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3">
    <w:name w:val="inhaltsverzeichnis"/>
    <w:basedOn w:val="17"/>
    <w:link w:val="34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4">
    <w:name w:val="inhaltsverzeichnis Zchn"/>
    <w:basedOn w:val="6"/>
    <w:link w:val="33"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5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36">
    <w:name w:val="Tekst podstawowy Znak"/>
    <w:basedOn w:val="6"/>
    <w:link w:val="8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1033</Words>
  <Characters>6201</Characters>
  <Lines>51</Lines>
  <Paragraphs>14</Paragraphs>
  <TotalTime>0</TotalTime>
  <ScaleCrop>false</ScaleCrop>
  <LinksUpToDate>false</LinksUpToDate>
  <CharactersWithSpaces>7220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2024-06-14T10:54:00Z</dcterms:created>
  <dc:creator>Dunja Gremmelmaier</dc:creator>
  <cp:lastModifiedBy>Maja Kowalczyk</cp:lastModifiedBy>
  <dcterms:modified xsi:type="dcterms:W3CDTF">2024-09-25T15:36:56Z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AC84CAA643F24A29BF1F14FE01380173_12</vt:lpwstr>
  </property>
</Properties>
</file>